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6C0B1" w14:textId="02A48C38" w:rsidR="00110456" w:rsidRDefault="00A61352">
      <w:pPr>
        <w:spacing w:line="280" w:lineRule="exact"/>
        <w:contextualSpacing/>
        <w:jc w:val="center"/>
        <w:rPr>
          <w:rFonts w:ascii="Times New Roman" w:eastAsia="AdvOTea1a7398" w:hAnsi="Times New Roman"/>
          <w:b/>
          <w:bCs/>
          <w:kern w:val="0"/>
          <w:sz w:val="24"/>
          <w:szCs w:val="24"/>
        </w:rPr>
      </w:pPr>
      <w:r w:rsidRPr="003C4BFB">
        <w:rPr>
          <w:rFonts w:ascii="Times New Roman" w:eastAsia="AdvOTea1a7398" w:hAnsi="Times New Roman" w:hint="eastAsia"/>
          <w:b/>
          <w:bCs/>
          <w:kern w:val="0"/>
          <w:sz w:val="24"/>
          <w:szCs w:val="24"/>
        </w:rPr>
        <w:t xml:space="preserve">Femtosecond laser microfabrication </w:t>
      </w:r>
      <w:r w:rsidRPr="003C4BFB">
        <w:rPr>
          <w:rFonts w:ascii="Times New Roman" w:eastAsia="AdvOTea1a7398" w:hAnsi="Times New Roman"/>
          <w:b/>
          <w:bCs/>
          <w:kern w:val="0"/>
          <w:sz w:val="24"/>
          <w:szCs w:val="24"/>
        </w:rPr>
        <w:t>towards high efficiency, new materials and advanced devices</w:t>
      </w:r>
    </w:p>
    <w:p w14:paraId="6BBB3E8F" w14:textId="77777777" w:rsidR="00110456" w:rsidRDefault="00110456">
      <w:pPr>
        <w:spacing w:line="280" w:lineRule="exact"/>
        <w:contextualSpacing/>
        <w:jc w:val="center"/>
        <w:rPr>
          <w:rFonts w:ascii="Times New Roman" w:eastAsia="AdvOTea1a7398" w:hAnsi="Times New Roman"/>
          <w:kern w:val="0"/>
          <w:szCs w:val="21"/>
        </w:rPr>
      </w:pPr>
    </w:p>
    <w:p w14:paraId="3CE20B5E" w14:textId="77777777" w:rsidR="00A61352" w:rsidRDefault="00A61352" w:rsidP="00A61352">
      <w:pPr>
        <w:spacing w:line="240" w:lineRule="exact"/>
        <w:jc w:val="center"/>
        <w:rPr>
          <w:rFonts w:ascii="Times New Roman" w:eastAsia="AdvOTea1a7398" w:hAnsi="Times New Roman"/>
          <w:i/>
          <w:kern w:val="0"/>
          <w:szCs w:val="21"/>
        </w:rPr>
      </w:pPr>
      <w:r w:rsidRPr="003C4BFB">
        <w:rPr>
          <w:rFonts w:ascii="Times New Roman" w:eastAsia="AdvOTea1a7398" w:hAnsi="Times New Roman" w:hint="eastAsia"/>
          <w:i/>
          <w:kern w:val="0"/>
          <w:szCs w:val="21"/>
        </w:rPr>
        <w:t>U</w:t>
      </w:r>
      <w:r w:rsidRPr="003C4BFB">
        <w:rPr>
          <w:rFonts w:ascii="Times New Roman" w:eastAsia="AdvOTea1a7398" w:hAnsi="Times New Roman"/>
          <w:i/>
          <w:kern w:val="0"/>
          <w:szCs w:val="21"/>
        </w:rPr>
        <w:t>niversity of Science and Technology of China</w:t>
      </w:r>
      <w:r>
        <w:rPr>
          <w:rFonts w:ascii="Times New Roman" w:eastAsia="AdvOTea1a7398" w:hAnsi="Times New Roman"/>
          <w:i/>
          <w:kern w:val="0"/>
          <w:szCs w:val="21"/>
        </w:rPr>
        <w:t>, China</w:t>
      </w:r>
    </w:p>
    <w:p w14:paraId="46DAD8E2" w14:textId="77777777" w:rsidR="00A61352" w:rsidRDefault="00A61352" w:rsidP="00A61352">
      <w:pPr>
        <w:spacing w:line="280" w:lineRule="exact"/>
        <w:contextualSpacing/>
        <w:jc w:val="center"/>
        <w:rPr>
          <w:rFonts w:ascii="Times New Roman" w:eastAsia="AdvOTea1a7398" w:hAnsi="Times New Roman"/>
          <w:kern w:val="0"/>
          <w:szCs w:val="21"/>
        </w:rPr>
      </w:pPr>
    </w:p>
    <w:p w14:paraId="54BF37BB" w14:textId="77777777" w:rsidR="00A61352" w:rsidRDefault="00A61352" w:rsidP="00A61352">
      <w:pPr>
        <w:spacing w:line="280" w:lineRule="exact"/>
        <w:contextualSpacing/>
        <w:jc w:val="center"/>
        <w:rPr>
          <w:rFonts w:ascii="Times New Roman" w:eastAsia="AdvOTea1a7398" w:hAnsi="Times New Roman"/>
          <w:b/>
          <w:kern w:val="0"/>
          <w:szCs w:val="21"/>
        </w:rPr>
      </w:pPr>
      <w:r>
        <w:rPr>
          <w:rFonts w:ascii="Times New Roman" w:eastAsia="微软雅黑" w:hAnsi="Times New Roman"/>
          <w:sz w:val="24"/>
          <w:szCs w:val="24"/>
        </w:rPr>
        <w:t xml:space="preserve">Dong </w:t>
      </w:r>
      <w:r>
        <w:rPr>
          <w:rFonts w:ascii="Times New Roman" w:eastAsia="微软雅黑" w:hAnsi="Times New Roman" w:hint="eastAsia"/>
          <w:sz w:val="24"/>
          <w:szCs w:val="24"/>
        </w:rPr>
        <w:t>W</w:t>
      </w:r>
      <w:r>
        <w:rPr>
          <w:rFonts w:ascii="Times New Roman" w:eastAsia="微软雅黑" w:hAnsi="Times New Roman"/>
          <w:sz w:val="24"/>
          <w:szCs w:val="24"/>
        </w:rPr>
        <w:t>U</w:t>
      </w:r>
    </w:p>
    <w:p w14:paraId="46C9F4C6" w14:textId="77777777" w:rsidR="00A61352" w:rsidRDefault="00A61352" w:rsidP="00A61352">
      <w:pPr>
        <w:spacing w:line="280" w:lineRule="exact"/>
        <w:contextualSpacing/>
        <w:jc w:val="center"/>
        <w:rPr>
          <w:rFonts w:ascii="Times New Roman" w:eastAsia="AdvOTea1a7398" w:hAnsi="Times New Roman"/>
          <w:b/>
          <w:kern w:val="0"/>
          <w:szCs w:val="21"/>
        </w:rPr>
      </w:pPr>
      <w:r>
        <w:rPr>
          <w:rFonts w:ascii="Times New Roman" w:eastAsia="AdvOTea1a7398" w:hAnsi="Times New Roman" w:hint="eastAsia"/>
          <w:b/>
          <w:kern w:val="0"/>
          <w:szCs w:val="21"/>
        </w:rPr>
        <w:t>Email:</w:t>
      </w:r>
      <w:r>
        <w:rPr>
          <w:rFonts w:ascii="Times New Roman" w:eastAsia="AdvOTea1a7398" w:hAnsi="Times New Roman"/>
          <w:b/>
          <w:kern w:val="0"/>
          <w:szCs w:val="21"/>
        </w:rPr>
        <w:t xml:space="preserve"> </w:t>
      </w:r>
      <w:r>
        <w:rPr>
          <w:rFonts w:ascii="Times New Roman" w:eastAsia="微软雅黑" w:hAnsi="Times New Roman"/>
          <w:sz w:val="24"/>
          <w:szCs w:val="24"/>
        </w:rPr>
        <w:t>d</w:t>
      </w:r>
      <w:r>
        <w:rPr>
          <w:rFonts w:ascii="Times New Roman" w:eastAsia="微软雅黑" w:hAnsi="Times New Roman" w:hint="eastAsia"/>
          <w:sz w:val="24"/>
          <w:szCs w:val="24"/>
        </w:rPr>
        <w:t>ongwu</w:t>
      </w:r>
      <w:r>
        <w:rPr>
          <w:rFonts w:ascii="Times New Roman" w:eastAsia="微软雅黑" w:hAnsi="Times New Roman"/>
          <w:sz w:val="24"/>
          <w:szCs w:val="24"/>
        </w:rPr>
        <w:t>@ustc.edu.cn</w:t>
      </w:r>
    </w:p>
    <w:p w14:paraId="53D94259" w14:textId="77777777" w:rsidR="00110456" w:rsidRPr="00A61352" w:rsidRDefault="00110456">
      <w:pPr>
        <w:spacing w:line="280" w:lineRule="exact"/>
        <w:contextualSpacing/>
        <w:jc w:val="center"/>
        <w:rPr>
          <w:rFonts w:ascii="Times New Roman" w:eastAsia="AdvOTea1a7398" w:hAnsi="Times New Roman"/>
          <w:kern w:val="0"/>
          <w:szCs w:val="21"/>
        </w:rPr>
      </w:pPr>
    </w:p>
    <w:p w14:paraId="76F90449" w14:textId="77777777" w:rsidR="00A61352" w:rsidRDefault="00A61352" w:rsidP="00A61352">
      <w:pPr>
        <w:autoSpaceDE w:val="0"/>
        <w:autoSpaceDN w:val="0"/>
        <w:adjustRightInd w:val="0"/>
        <w:ind w:firstLineChars="200" w:firstLine="420"/>
        <w:rPr>
          <w:rFonts w:ascii="Times New Roman" w:eastAsia="AdvOTea1a7398" w:hAnsi="Times New Roman"/>
          <w:kern w:val="0"/>
          <w:szCs w:val="21"/>
        </w:rPr>
      </w:pPr>
      <w:r w:rsidRPr="003C4BFB">
        <w:rPr>
          <w:rFonts w:ascii="Times New Roman" w:eastAsia="AdvOTea1a7398" w:hAnsi="Times New Roman"/>
          <w:kern w:val="0"/>
          <w:szCs w:val="21"/>
        </w:rPr>
        <w:t>Femtosecond laser micr</w:t>
      </w:r>
      <w:r w:rsidRPr="003C4BFB">
        <w:rPr>
          <w:rFonts w:ascii="Times New Roman" w:eastAsia="AdvOTea1a7398" w:hAnsi="Times New Roman" w:hint="eastAsia"/>
          <w:kern w:val="0"/>
          <w:szCs w:val="21"/>
        </w:rPr>
        <w:t>ofabrication</w:t>
      </w:r>
      <w:r w:rsidRPr="003C4BFB">
        <w:rPr>
          <w:rFonts w:ascii="Times New Roman" w:eastAsia="AdvOTea1a7398" w:hAnsi="Times New Roman"/>
          <w:kern w:val="0"/>
          <w:szCs w:val="21"/>
        </w:rPr>
        <w:t xml:space="preserve"> has been proved to be a powerful 3D microfabrication technique with high precision. However, the main difficulties are low fabrication efficiency caused by point-to-point scanning strategy, complex interaction mechanism between laser and new materials, and how to combine with other microfabrication method for highly functional devices. In order to overcome these disadvantages, (1) SLM-based (spatial light modulator) 2D-3D laser intensity patterns (e.g., </w:t>
      </w:r>
      <w:proofErr w:type="spellStart"/>
      <w:r w:rsidRPr="003C4BFB">
        <w:rPr>
          <w:rFonts w:ascii="Times New Roman" w:eastAsia="AdvOTea1a7398" w:hAnsi="Times New Roman"/>
          <w:kern w:val="0"/>
          <w:szCs w:val="21"/>
        </w:rPr>
        <w:t>mutlifoci</w:t>
      </w:r>
      <w:proofErr w:type="spellEnd"/>
      <w:r w:rsidRPr="003C4BFB">
        <w:rPr>
          <w:rFonts w:ascii="Times New Roman" w:eastAsia="AdvOTea1a7398" w:hAnsi="Times New Roman"/>
          <w:kern w:val="0"/>
          <w:szCs w:val="21"/>
        </w:rPr>
        <w:t xml:space="preserve"> or arbitrary patterns) were proposed to significantly speed up the fabrication process by several orders of magnitude; (2) The complex physical mechanism between laser and new materials was investigated, the nonlinear coefficient erasure effect of LiNbO</w:t>
      </w:r>
      <w:r w:rsidRPr="00E43442">
        <w:rPr>
          <w:rFonts w:ascii="Times New Roman" w:eastAsia="AdvOTea1a7398" w:hAnsi="Times New Roman"/>
          <w:kern w:val="0"/>
          <w:szCs w:val="21"/>
          <w:vertAlign w:val="subscript"/>
        </w:rPr>
        <w:t>3</w:t>
      </w:r>
      <w:r w:rsidRPr="003C4BFB">
        <w:rPr>
          <w:rFonts w:ascii="Times New Roman" w:eastAsia="AdvOTea1a7398" w:hAnsi="Times New Roman"/>
          <w:kern w:val="0"/>
          <w:szCs w:val="21"/>
        </w:rPr>
        <w:t xml:space="preserve"> crystals; (3) The laser fabrication was combined with other bottom-up or top-down method for more advanced devices. These works have found a wide range of applications in optics, </w:t>
      </w:r>
      <w:proofErr w:type="spellStart"/>
      <w:r w:rsidRPr="003C4BFB">
        <w:rPr>
          <w:rFonts w:ascii="Times New Roman" w:eastAsia="AdvOTea1a7398" w:hAnsi="Times New Roman"/>
          <w:kern w:val="0"/>
          <w:szCs w:val="21"/>
        </w:rPr>
        <w:t>microbotics</w:t>
      </w:r>
      <w:proofErr w:type="spellEnd"/>
      <w:r w:rsidRPr="003C4BFB">
        <w:rPr>
          <w:rFonts w:ascii="Times New Roman" w:eastAsia="AdvOTea1a7398" w:hAnsi="Times New Roman"/>
          <w:kern w:val="0"/>
          <w:szCs w:val="21"/>
        </w:rPr>
        <w:t>, and biology, such as nonlinear beam shaping, particles filtering, and cell manipulation</w:t>
      </w:r>
      <w:r>
        <w:rPr>
          <w:rFonts w:ascii="Times New Roman" w:eastAsia="AdvOTea1a7398" w:hAnsi="Times New Roman" w:hint="eastAsia"/>
          <w:kern w:val="0"/>
          <w:szCs w:val="21"/>
        </w:rPr>
        <w:t>.</w:t>
      </w:r>
    </w:p>
    <w:p w14:paraId="4A26653F" w14:textId="77777777" w:rsidR="00A61352" w:rsidRDefault="00A61352" w:rsidP="00A61352">
      <w:pPr>
        <w:overflowPunct w:val="0"/>
        <w:autoSpaceDE w:val="0"/>
        <w:autoSpaceDN w:val="0"/>
        <w:spacing w:line="440" w:lineRule="exact"/>
        <w:jc w:val="left"/>
        <w:rPr>
          <w:rFonts w:ascii="Times New Roman" w:hAnsi="Times New Roman"/>
          <w:b/>
          <w:bCs/>
          <w:szCs w:val="21"/>
          <w:u w:val="single"/>
        </w:rPr>
      </w:pPr>
    </w:p>
    <w:p w14:paraId="3E06FE20" w14:textId="77777777" w:rsidR="00A61352" w:rsidRDefault="00A61352" w:rsidP="00A61352">
      <w:pPr>
        <w:overflowPunct w:val="0"/>
        <w:autoSpaceDE w:val="0"/>
        <w:autoSpaceDN w:val="0"/>
        <w:spacing w:line="440" w:lineRule="exact"/>
        <w:jc w:val="left"/>
        <w:rPr>
          <w:rFonts w:ascii="Times New Roman" w:hAnsi="Times New Roman"/>
          <w:b/>
          <w:bCs/>
          <w:szCs w:val="21"/>
          <w:u w:val="single"/>
        </w:rPr>
      </w:pPr>
      <w:r>
        <w:rPr>
          <w:noProof/>
        </w:rPr>
        <w:drawing>
          <wp:anchor distT="0" distB="0" distL="114300" distR="114300" simplePos="0" relativeHeight="251659264" behindDoc="0" locked="0" layoutInCell="1" allowOverlap="1" wp14:anchorId="6BBBC069" wp14:editId="1CD17CB9">
            <wp:simplePos x="0" y="0"/>
            <wp:positionH relativeFrom="column">
              <wp:posOffset>-12065</wp:posOffset>
            </wp:positionH>
            <wp:positionV relativeFrom="paragraph">
              <wp:posOffset>153035</wp:posOffset>
            </wp:positionV>
            <wp:extent cx="930910" cy="1296035"/>
            <wp:effectExtent l="0" t="0" r="254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0910" cy="12960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b/>
          <w:bCs/>
          <w:szCs w:val="21"/>
          <w:u w:val="single"/>
        </w:rPr>
        <w:t>Short Bio:</w:t>
      </w:r>
    </w:p>
    <w:p w14:paraId="2D4FDC1B" w14:textId="156F8B76" w:rsidR="00A61352" w:rsidRPr="00821067" w:rsidRDefault="00A61352" w:rsidP="00A61352">
      <w:pPr>
        <w:pStyle w:val="ad"/>
        <w:spacing w:before="0" w:beforeAutospacing="0" w:after="0" w:afterAutospacing="0" w:line="280" w:lineRule="exact"/>
        <w:contextualSpacing/>
        <w:jc w:val="both"/>
        <w:rPr>
          <w:rFonts w:ascii="Times New Roman" w:eastAsia="AdvOTea1a7398" w:hAnsi="Times New Roman" w:cs="Times New Roman"/>
          <w:sz w:val="21"/>
          <w:szCs w:val="21"/>
          <w:lang w:eastAsia="zh-CN"/>
        </w:rPr>
      </w:pPr>
      <w:r w:rsidRPr="00821067">
        <w:rPr>
          <w:rFonts w:ascii="Times New Roman" w:eastAsia="AdvOTea1a7398" w:hAnsi="Times New Roman" w:cs="Times New Roman"/>
          <w:sz w:val="21"/>
          <w:szCs w:val="21"/>
          <w:lang w:eastAsia="zh-CN"/>
        </w:rPr>
        <w:t>Dong WU is a professor of engineering science at University of Science and Technology of China</w:t>
      </w:r>
      <w:r>
        <w:rPr>
          <w:rFonts w:ascii="Times New Roman" w:eastAsia="AdvOTea1a7398" w:hAnsi="Times New Roman" w:cs="Times New Roman"/>
          <w:sz w:val="21"/>
          <w:szCs w:val="21"/>
          <w:lang w:eastAsia="zh-CN"/>
        </w:rPr>
        <w:t xml:space="preserve"> (USTC), funded by t</w:t>
      </w:r>
      <w:r w:rsidRPr="00873607">
        <w:rPr>
          <w:rFonts w:ascii="Times New Roman" w:eastAsia="AdvOTea1a7398" w:hAnsi="Times New Roman" w:cs="Times New Roman"/>
          <w:sz w:val="21"/>
          <w:szCs w:val="21"/>
          <w:lang w:eastAsia="zh-CN"/>
        </w:rPr>
        <w:t xml:space="preserve">he </w:t>
      </w:r>
      <w:r w:rsidRPr="00935176">
        <w:rPr>
          <w:rFonts w:ascii="Times New Roman" w:eastAsia="AdvOTea1a7398" w:hAnsi="Times New Roman" w:cs="Times New Roman"/>
          <w:b/>
          <w:sz w:val="21"/>
          <w:szCs w:val="21"/>
          <w:lang w:eastAsia="zh-CN"/>
        </w:rPr>
        <w:t>National Science Fund for Distinguished Young Scholars</w:t>
      </w:r>
      <w:r w:rsidRPr="00821067">
        <w:rPr>
          <w:rFonts w:ascii="Times New Roman" w:eastAsia="AdvOTea1a7398" w:hAnsi="Times New Roman" w:cs="Times New Roman"/>
          <w:sz w:val="21"/>
          <w:szCs w:val="21"/>
          <w:lang w:eastAsia="zh-CN"/>
        </w:rPr>
        <w:t xml:space="preserve">. He obtained </w:t>
      </w:r>
      <w:proofErr w:type="spellStart"/>
      <w:proofErr w:type="gramStart"/>
      <w:r w:rsidRPr="00821067">
        <w:rPr>
          <w:rFonts w:ascii="Times New Roman" w:eastAsia="AdvOTea1a7398" w:hAnsi="Times New Roman" w:cs="Times New Roman"/>
          <w:sz w:val="21"/>
          <w:szCs w:val="21"/>
          <w:lang w:eastAsia="zh-CN"/>
        </w:rPr>
        <w:t>Ph.d</w:t>
      </w:r>
      <w:proofErr w:type="spellEnd"/>
      <w:proofErr w:type="gramEnd"/>
      <w:r w:rsidRPr="00821067">
        <w:rPr>
          <w:rFonts w:ascii="Times New Roman" w:eastAsia="AdvOTea1a7398" w:hAnsi="Times New Roman" w:cs="Times New Roman"/>
          <w:sz w:val="21"/>
          <w:szCs w:val="21"/>
          <w:lang w:eastAsia="zh-CN"/>
        </w:rPr>
        <w:t xml:space="preserve"> degree at Jilin University in 2010 and then became a postdoc at RIKEN in Japan from 2011 to 2014. H</w:t>
      </w:r>
      <w:r w:rsidRPr="00821067">
        <w:rPr>
          <w:rFonts w:ascii="Times New Roman" w:eastAsia="AdvOTea1a7398" w:hAnsi="Times New Roman" w:cs="Times New Roman" w:hint="eastAsia"/>
          <w:sz w:val="21"/>
          <w:szCs w:val="21"/>
          <w:lang w:eastAsia="zh-CN"/>
        </w:rPr>
        <w:t xml:space="preserve">e obtained the fifth Chinese </w:t>
      </w:r>
      <w:r w:rsidRPr="00821067">
        <w:rPr>
          <w:rFonts w:ascii="Times New Roman" w:eastAsia="AdvOTea1a7398" w:hAnsi="Times New Roman" w:cs="Times New Roman"/>
          <w:sz w:val="21"/>
          <w:szCs w:val="21"/>
          <w:lang w:eastAsia="zh-CN"/>
        </w:rPr>
        <w:t xml:space="preserve">Thousand Youth Talents Plan, </w:t>
      </w:r>
      <w:proofErr w:type="gramStart"/>
      <w:r w:rsidRPr="00821067">
        <w:rPr>
          <w:rFonts w:ascii="Times New Roman" w:eastAsia="AdvOTea1a7398" w:hAnsi="Times New Roman" w:cs="Times New Roman"/>
          <w:sz w:val="21"/>
          <w:szCs w:val="21"/>
          <w:lang w:eastAsia="zh-CN"/>
        </w:rPr>
        <w:t>One</w:t>
      </w:r>
      <w:proofErr w:type="gramEnd"/>
      <w:r w:rsidRPr="00821067">
        <w:rPr>
          <w:rFonts w:ascii="Times New Roman" w:eastAsia="AdvOTea1a7398" w:hAnsi="Times New Roman" w:cs="Times New Roman"/>
          <w:sz w:val="21"/>
          <w:szCs w:val="21"/>
          <w:lang w:eastAsia="zh-CN"/>
        </w:rPr>
        <w:t xml:space="preserve"> hundred excellent doctoral theses and was the topical editor of Optics Letters</w:t>
      </w:r>
      <w:r w:rsidRPr="00821067">
        <w:rPr>
          <w:rFonts w:ascii="Times New Roman" w:eastAsia="AdvOTea1a7398" w:hAnsi="Times New Roman" w:cs="Times New Roman" w:hint="eastAsia"/>
          <w:sz w:val="21"/>
          <w:szCs w:val="21"/>
          <w:lang w:eastAsia="zh-CN"/>
        </w:rPr>
        <w:t xml:space="preserve">. </w:t>
      </w:r>
      <w:r w:rsidRPr="00821067">
        <w:rPr>
          <w:rFonts w:ascii="Times New Roman" w:eastAsia="AdvOTea1a7398" w:hAnsi="Times New Roman" w:cs="Times New Roman"/>
          <w:sz w:val="21"/>
          <w:szCs w:val="21"/>
          <w:lang w:eastAsia="zh-CN"/>
        </w:rPr>
        <w:t xml:space="preserve">His current research interests are </w:t>
      </w:r>
      <w:r w:rsidRPr="00821067">
        <w:rPr>
          <w:rFonts w:ascii="Times New Roman" w:eastAsia="AdvOTea1a7398" w:hAnsi="Times New Roman" w:cs="Times New Roman" w:hint="eastAsia"/>
          <w:sz w:val="21"/>
          <w:szCs w:val="21"/>
          <w:lang w:eastAsia="zh-CN"/>
        </w:rPr>
        <w:t xml:space="preserve">SLM-based </w:t>
      </w:r>
      <w:r w:rsidRPr="00821067">
        <w:rPr>
          <w:rFonts w:ascii="Times New Roman" w:eastAsia="AdvOTea1a7398" w:hAnsi="Times New Roman" w:cs="Times New Roman"/>
          <w:sz w:val="21"/>
          <w:szCs w:val="21"/>
          <w:lang w:eastAsia="zh-CN"/>
        </w:rPr>
        <w:t>high-efficiency femtosecond laser</w:t>
      </w:r>
      <w:r w:rsidRPr="00821067">
        <w:rPr>
          <w:rFonts w:ascii="Times New Roman" w:eastAsia="AdvOTea1a7398" w:hAnsi="Times New Roman" w:cs="Times New Roman" w:hint="eastAsia"/>
          <w:sz w:val="21"/>
          <w:szCs w:val="21"/>
          <w:lang w:eastAsia="zh-CN"/>
        </w:rPr>
        <w:t xml:space="preserve"> 3D</w:t>
      </w:r>
      <w:r w:rsidRPr="00821067">
        <w:rPr>
          <w:rFonts w:ascii="Times New Roman" w:eastAsia="AdvOTea1a7398" w:hAnsi="Times New Roman" w:cs="Times New Roman"/>
          <w:sz w:val="21"/>
          <w:szCs w:val="21"/>
          <w:lang w:eastAsia="zh-CN"/>
        </w:rPr>
        <w:t xml:space="preserve"> microfabrication in various materials towards highly functional 2D-3D devices. </w:t>
      </w:r>
      <w:r w:rsidRPr="00821067">
        <w:rPr>
          <w:rFonts w:ascii="Times New Roman" w:eastAsia="AdvOTea1a7398" w:hAnsi="Times New Roman" w:cs="Times New Roman" w:hint="eastAsia"/>
          <w:sz w:val="21"/>
          <w:szCs w:val="21"/>
          <w:lang w:eastAsia="zh-CN"/>
        </w:rPr>
        <w:t>Prof.</w:t>
      </w:r>
      <w:r w:rsidRPr="00821067">
        <w:rPr>
          <w:rFonts w:ascii="Times New Roman" w:eastAsia="AdvOTea1a7398" w:hAnsi="Times New Roman" w:cs="Times New Roman"/>
          <w:sz w:val="21"/>
          <w:szCs w:val="21"/>
          <w:lang w:eastAsia="zh-CN"/>
        </w:rPr>
        <w:t xml:space="preserve"> Wu has published </w:t>
      </w:r>
      <w:r w:rsidR="002F51E4">
        <w:rPr>
          <w:rFonts w:ascii="Times New Roman" w:eastAsia="AdvOTea1a7398" w:hAnsi="Times New Roman" w:cs="Times New Roman"/>
          <w:sz w:val="21"/>
          <w:szCs w:val="21"/>
          <w:lang w:eastAsia="zh-CN"/>
        </w:rPr>
        <w:t>200</w:t>
      </w:r>
      <w:r w:rsidRPr="00821067">
        <w:rPr>
          <w:rFonts w:ascii="Times New Roman" w:eastAsia="AdvOTea1a7398" w:hAnsi="Times New Roman" w:cs="Times New Roman"/>
          <w:sz w:val="21"/>
          <w:szCs w:val="21"/>
          <w:lang w:eastAsia="zh-CN"/>
        </w:rPr>
        <w:t xml:space="preserve"> papers in the international journals of </w:t>
      </w:r>
      <w:r w:rsidRPr="00821067">
        <w:rPr>
          <w:rFonts w:ascii="Times New Roman" w:eastAsia="AdvOTea1a7398" w:hAnsi="Times New Roman" w:cs="Times New Roman" w:hint="eastAsia"/>
          <w:sz w:val="21"/>
          <w:szCs w:val="21"/>
          <w:lang w:eastAsia="zh-CN"/>
        </w:rPr>
        <w:t xml:space="preserve">Nature Photonics, </w:t>
      </w:r>
      <w:r w:rsidRPr="00821067">
        <w:rPr>
          <w:rFonts w:ascii="Times New Roman" w:eastAsia="AdvOTea1a7398" w:hAnsi="Times New Roman" w:cs="Times New Roman"/>
          <w:sz w:val="21"/>
          <w:szCs w:val="21"/>
          <w:lang w:eastAsia="zh-CN"/>
        </w:rPr>
        <w:t>Nat. Comm., Light: Sci &amp; Appl., PNAS, Adv. Mater. and so on. These works were supported by NSFC, CAS, and MOST.</w:t>
      </w:r>
    </w:p>
    <w:p w14:paraId="3B535B5E" w14:textId="277C8D05" w:rsidR="00110456" w:rsidRPr="00A61352" w:rsidRDefault="00110456">
      <w:pPr>
        <w:spacing w:line="240" w:lineRule="exact"/>
        <w:outlineLvl w:val="0"/>
        <w:rPr>
          <w:rFonts w:ascii="Times New Roman" w:hAnsi="Times New Roman"/>
          <w:szCs w:val="21"/>
        </w:rPr>
      </w:pPr>
      <w:bookmarkStart w:id="0" w:name="_GoBack"/>
      <w:bookmarkEnd w:id="0"/>
    </w:p>
    <w:sectPr w:rsidR="00110456" w:rsidRPr="00A61352" w:rsidSect="00110456">
      <w:headerReference w:type="default" r:id="rId8"/>
      <w:footerReference w:type="default" r:id="rId9"/>
      <w:pgSz w:w="9072" w:h="13892"/>
      <w:pgMar w:top="1018" w:right="851" w:bottom="1418"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21E04" w14:textId="77777777" w:rsidR="00D65DF1" w:rsidRDefault="00D65DF1" w:rsidP="00110456">
      <w:r>
        <w:separator/>
      </w:r>
    </w:p>
  </w:endnote>
  <w:endnote w:type="continuationSeparator" w:id="0">
    <w:p w14:paraId="370AF92F" w14:textId="77777777" w:rsidR="00D65DF1" w:rsidRDefault="00D65DF1" w:rsidP="00110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dvOTea1a7398">
    <w:altName w:val="宋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EEA9E" w14:textId="77777777" w:rsidR="00110456" w:rsidRDefault="00110456">
    <w:pPr>
      <w:pStyle w:val="a9"/>
      <w:jc w:val="right"/>
    </w:pPr>
    <w:r>
      <w:fldChar w:fldCharType="begin"/>
    </w:r>
    <w:r w:rsidR="002C04FB">
      <w:instrText>PAGE   \* MERGEFORMAT</w:instrText>
    </w:r>
    <w:r>
      <w:fldChar w:fldCharType="separate"/>
    </w:r>
    <w:r w:rsidR="009A2ED3" w:rsidRPr="009A2ED3">
      <w:rPr>
        <w:noProof/>
        <w:lang w:val="zh-CN"/>
      </w:rPr>
      <w:t>-</w:t>
    </w:r>
    <w:r w:rsidR="009A2ED3">
      <w:rPr>
        <w:noProof/>
      </w:rPr>
      <w:t xml:space="preserve"> 1 -</w:t>
    </w:r>
    <w:r>
      <w:fldChar w:fldCharType="end"/>
    </w:r>
  </w:p>
  <w:p w14:paraId="29DB7EF9" w14:textId="77777777" w:rsidR="00110456" w:rsidRDefault="0011045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80C01" w14:textId="77777777" w:rsidR="00D65DF1" w:rsidRDefault="00D65DF1" w:rsidP="00110456">
      <w:r>
        <w:separator/>
      </w:r>
    </w:p>
  </w:footnote>
  <w:footnote w:type="continuationSeparator" w:id="0">
    <w:p w14:paraId="37CC4DF0" w14:textId="77777777" w:rsidR="00D65DF1" w:rsidRDefault="00D65DF1" w:rsidP="00110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3782E" w14:textId="6A7E6AAC" w:rsidR="00110456" w:rsidRDefault="00067343">
    <w:pPr>
      <w:pStyle w:val="ab"/>
    </w:pPr>
    <w:r>
      <w:rPr>
        <w:noProof/>
      </w:rPr>
      <w:drawing>
        <wp:anchor distT="0" distB="0" distL="114300" distR="114300" simplePos="0" relativeHeight="1024" behindDoc="0" locked="0" layoutInCell="1" allowOverlap="1" wp14:anchorId="601EA603" wp14:editId="1FB7D54B">
          <wp:simplePos x="0" y="0"/>
          <wp:positionH relativeFrom="margin">
            <wp:posOffset>3490595</wp:posOffset>
          </wp:positionH>
          <wp:positionV relativeFrom="paragraph">
            <wp:posOffset>-216535</wp:posOffset>
          </wp:positionV>
          <wp:extent cx="809625" cy="349250"/>
          <wp:effectExtent l="0" t="0" r="9525" b="0"/>
          <wp:wrapNone/>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34925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F3D"/>
    <w:rsid w:val="00021B4C"/>
    <w:rsid w:val="0003479A"/>
    <w:rsid w:val="00060120"/>
    <w:rsid w:val="00067343"/>
    <w:rsid w:val="00110456"/>
    <w:rsid w:val="001A22C7"/>
    <w:rsid w:val="0026535C"/>
    <w:rsid w:val="002B6185"/>
    <w:rsid w:val="002C04FB"/>
    <w:rsid w:val="002E4865"/>
    <w:rsid w:val="002F51E4"/>
    <w:rsid w:val="0033595C"/>
    <w:rsid w:val="00393B48"/>
    <w:rsid w:val="003C7BE6"/>
    <w:rsid w:val="00404D43"/>
    <w:rsid w:val="00466898"/>
    <w:rsid w:val="00473DC4"/>
    <w:rsid w:val="004876EA"/>
    <w:rsid w:val="004879E9"/>
    <w:rsid w:val="004905A6"/>
    <w:rsid w:val="004E52B7"/>
    <w:rsid w:val="00511090"/>
    <w:rsid w:val="00565CE0"/>
    <w:rsid w:val="005803CD"/>
    <w:rsid w:val="00584E5E"/>
    <w:rsid w:val="005C502D"/>
    <w:rsid w:val="005F37C4"/>
    <w:rsid w:val="00631F6D"/>
    <w:rsid w:val="00694E36"/>
    <w:rsid w:val="006C1B10"/>
    <w:rsid w:val="0077463B"/>
    <w:rsid w:val="00791ED8"/>
    <w:rsid w:val="007B6636"/>
    <w:rsid w:val="00807566"/>
    <w:rsid w:val="008C7FC6"/>
    <w:rsid w:val="00906B0E"/>
    <w:rsid w:val="00930E39"/>
    <w:rsid w:val="0094269C"/>
    <w:rsid w:val="009434C3"/>
    <w:rsid w:val="009548FE"/>
    <w:rsid w:val="009A2ED3"/>
    <w:rsid w:val="009C6F3D"/>
    <w:rsid w:val="00A61352"/>
    <w:rsid w:val="00A762EC"/>
    <w:rsid w:val="00AB76A6"/>
    <w:rsid w:val="00AD170D"/>
    <w:rsid w:val="00B1014E"/>
    <w:rsid w:val="00B21CD1"/>
    <w:rsid w:val="00B45166"/>
    <w:rsid w:val="00B60DF6"/>
    <w:rsid w:val="00B85C02"/>
    <w:rsid w:val="00BD2324"/>
    <w:rsid w:val="00C4134A"/>
    <w:rsid w:val="00CA3C0E"/>
    <w:rsid w:val="00CD0ECE"/>
    <w:rsid w:val="00D11B73"/>
    <w:rsid w:val="00D15523"/>
    <w:rsid w:val="00D56D82"/>
    <w:rsid w:val="00D65DF1"/>
    <w:rsid w:val="00D77786"/>
    <w:rsid w:val="00D91A34"/>
    <w:rsid w:val="00DD0520"/>
    <w:rsid w:val="00DD709A"/>
    <w:rsid w:val="00E002F1"/>
    <w:rsid w:val="00E30339"/>
    <w:rsid w:val="00E66C0D"/>
    <w:rsid w:val="00EC7B58"/>
    <w:rsid w:val="00F3729C"/>
    <w:rsid w:val="00F63910"/>
    <w:rsid w:val="00FA1380"/>
    <w:rsid w:val="00FC16C2"/>
    <w:rsid w:val="237348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07B0DA05"/>
  <w15:docId w15:val="{5F460ACA-822A-4FEE-8562-2B2A8BAA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045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rsid w:val="00110456"/>
    <w:rPr>
      <w:b/>
      <w:bCs/>
    </w:rPr>
  </w:style>
  <w:style w:type="paragraph" w:styleId="a4">
    <w:name w:val="annotation text"/>
    <w:basedOn w:val="a"/>
    <w:link w:val="a6"/>
    <w:uiPriority w:val="99"/>
    <w:semiHidden/>
    <w:qFormat/>
    <w:rsid w:val="00110456"/>
    <w:pPr>
      <w:jc w:val="left"/>
    </w:pPr>
  </w:style>
  <w:style w:type="paragraph" w:styleId="a7">
    <w:name w:val="Balloon Text"/>
    <w:basedOn w:val="a"/>
    <w:link w:val="a8"/>
    <w:uiPriority w:val="99"/>
    <w:semiHidden/>
    <w:rsid w:val="00110456"/>
    <w:rPr>
      <w:sz w:val="18"/>
      <w:szCs w:val="18"/>
    </w:rPr>
  </w:style>
  <w:style w:type="paragraph" w:styleId="a9">
    <w:name w:val="footer"/>
    <w:basedOn w:val="a"/>
    <w:link w:val="aa"/>
    <w:uiPriority w:val="99"/>
    <w:qFormat/>
    <w:rsid w:val="00110456"/>
    <w:pPr>
      <w:tabs>
        <w:tab w:val="center" w:pos="4153"/>
        <w:tab w:val="right" w:pos="8306"/>
      </w:tabs>
      <w:snapToGrid w:val="0"/>
      <w:jc w:val="left"/>
    </w:pPr>
    <w:rPr>
      <w:sz w:val="18"/>
      <w:szCs w:val="18"/>
    </w:rPr>
  </w:style>
  <w:style w:type="paragraph" w:styleId="ab">
    <w:name w:val="header"/>
    <w:basedOn w:val="a"/>
    <w:link w:val="ac"/>
    <w:uiPriority w:val="99"/>
    <w:qFormat/>
    <w:rsid w:val="00110456"/>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rsid w:val="00110456"/>
    <w:pPr>
      <w:widowControl/>
      <w:spacing w:before="100" w:beforeAutospacing="1" w:after="100" w:afterAutospacing="1"/>
      <w:jc w:val="left"/>
    </w:pPr>
    <w:rPr>
      <w:rFonts w:ascii="MS PGothic" w:eastAsia="MS PGothic" w:hAnsi="MS PGothic" w:cs="MS PGothic"/>
      <w:kern w:val="0"/>
      <w:sz w:val="24"/>
      <w:szCs w:val="24"/>
      <w:lang w:eastAsia="ja-JP"/>
    </w:rPr>
  </w:style>
  <w:style w:type="character" w:styleId="ae">
    <w:name w:val="Strong"/>
    <w:basedOn w:val="a0"/>
    <w:uiPriority w:val="99"/>
    <w:qFormat/>
    <w:rsid w:val="00110456"/>
    <w:rPr>
      <w:rFonts w:cs="Times New Roman"/>
      <w:b/>
    </w:rPr>
  </w:style>
  <w:style w:type="character" w:styleId="af">
    <w:name w:val="annotation reference"/>
    <w:basedOn w:val="a0"/>
    <w:uiPriority w:val="99"/>
    <w:semiHidden/>
    <w:rsid w:val="00110456"/>
    <w:rPr>
      <w:rFonts w:cs="Times New Roman"/>
      <w:sz w:val="21"/>
      <w:szCs w:val="21"/>
    </w:rPr>
  </w:style>
  <w:style w:type="character" w:customStyle="1" w:styleId="ac">
    <w:name w:val="页眉 字符"/>
    <w:basedOn w:val="a0"/>
    <w:link w:val="ab"/>
    <w:uiPriority w:val="99"/>
    <w:qFormat/>
    <w:locked/>
    <w:rsid w:val="00110456"/>
    <w:rPr>
      <w:rFonts w:cs="Times New Roman"/>
      <w:sz w:val="18"/>
      <w:szCs w:val="18"/>
    </w:rPr>
  </w:style>
  <w:style w:type="character" w:customStyle="1" w:styleId="aa">
    <w:name w:val="页脚 字符"/>
    <w:basedOn w:val="a0"/>
    <w:link w:val="a9"/>
    <w:uiPriority w:val="99"/>
    <w:qFormat/>
    <w:locked/>
    <w:rsid w:val="00110456"/>
    <w:rPr>
      <w:rFonts w:cs="Times New Roman"/>
      <w:sz w:val="18"/>
      <w:szCs w:val="18"/>
    </w:rPr>
  </w:style>
  <w:style w:type="character" w:customStyle="1" w:styleId="a6">
    <w:name w:val="批注文字 字符"/>
    <w:basedOn w:val="a0"/>
    <w:link w:val="a4"/>
    <w:uiPriority w:val="99"/>
    <w:semiHidden/>
    <w:qFormat/>
    <w:locked/>
    <w:rsid w:val="00110456"/>
    <w:rPr>
      <w:rFonts w:ascii="Calibri" w:hAnsi="Calibri" w:cs="Times New Roman"/>
    </w:rPr>
  </w:style>
  <w:style w:type="character" w:customStyle="1" w:styleId="a5">
    <w:name w:val="批注主题 字符"/>
    <w:basedOn w:val="a6"/>
    <w:link w:val="a3"/>
    <w:uiPriority w:val="99"/>
    <w:semiHidden/>
    <w:qFormat/>
    <w:locked/>
    <w:rsid w:val="00110456"/>
    <w:rPr>
      <w:rFonts w:ascii="Calibri" w:hAnsi="Calibri" w:cs="Times New Roman"/>
      <w:b/>
      <w:bCs/>
    </w:rPr>
  </w:style>
  <w:style w:type="character" w:customStyle="1" w:styleId="a8">
    <w:name w:val="批注框文本 字符"/>
    <w:basedOn w:val="a0"/>
    <w:link w:val="a7"/>
    <w:uiPriority w:val="99"/>
    <w:semiHidden/>
    <w:locked/>
    <w:rsid w:val="00110456"/>
    <w:rPr>
      <w:rFonts w:ascii="Calibri" w:hAnsi="Calibri" w:cs="Times New Roman"/>
      <w:sz w:val="18"/>
      <w:szCs w:val="18"/>
    </w:rPr>
  </w:style>
  <w:style w:type="paragraph" w:customStyle="1" w:styleId="1">
    <w:name w:val="修订1"/>
    <w:hidden/>
    <w:uiPriority w:val="99"/>
    <w:semiHidden/>
    <w:qFormat/>
    <w:rsid w:val="0011045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302</Words>
  <Characters>1725</Characters>
  <Application>Microsoft Office Word</Application>
  <DocSecurity>0</DocSecurity>
  <Lines>14</Lines>
  <Paragraphs>4</Paragraphs>
  <ScaleCrop>false</ScaleCrop>
  <Company>Microsoft</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张光</dc:creator>
  <cp:lastModifiedBy>zhaoxin lao</cp:lastModifiedBy>
  <cp:revision>12</cp:revision>
  <dcterms:created xsi:type="dcterms:W3CDTF">2019-03-15T01:07:00Z</dcterms:created>
  <dcterms:modified xsi:type="dcterms:W3CDTF">2025-01-14T01:06:00Z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