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3E8F" w14:textId="10F8B15F" w:rsidR="00110456" w:rsidRDefault="00694C0B">
      <w:pPr>
        <w:spacing w:line="280" w:lineRule="exact"/>
        <w:contextualSpacing/>
        <w:jc w:val="center"/>
        <w:rPr>
          <w:rFonts w:ascii="Times New Roman" w:eastAsia="AdvOTea1a7398" w:hAnsi="Times New Roman"/>
          <w:kern w:val="0"/>
          <w:szCs w:val="21"/>
        </w:rPr>
      </w:pPr>
      <w:r>
        <w:rPr>
          <w:rFonts w:ascii="Times New Roman" w:eastAsia="AdvOTea1a7398" w:hAnsi="Times New Roman"/>
          <w:b/>
          <w:bCs/>
          <w:kern w:val="0"/>
          <w:sz w:val="24"/>
          <w:szCs w:val="24"/>
        </w:rPr>
        <w:t>L</w:t>
      </w:r>
      <w:r w:rsidRPr="00694C0B">
        <w:rPr>
          <w:rFonts w:ascii="Times New Roman" w:eastAsia="AdvOTea1a7398" w:hAnsi="Times New Roman"/>
          <w:b/>
          <w:bCs/>
          <w:kern w:val="0"/>
          <w:sz w:val="24"/>
          <w:szCs w:val="24"/>
        </w:rPr>
        <w:t>aser micro/nano 4D printing of hydrogel-based actuators</w:t>
      </w:r>
    </w:p>
    <w:p w14:paraId="095BE23F" w14:textId="46332FBF" w:rsidR="00110456" w:rsidRDefault="000E6CF0">
      <w:pPr>
        <w:spacing w:line="280" w:lineRule="exact"/>
        <w:contextualSpacing/>
        <w:jc w:val="center"/>
        <w:rPr>
          <w:rFonts w:ascii="Times New Roman" w:eastAsia="AdvOTea1a7398" w:hAnsi="Times New Roman"/>
          <w:i/>
          <w:kern w:val="0"/>
          <w:szCs w:val="21"/>
        </w:rPr>
      </w:pPr>
      <w:r>
        <w:rPr>
          <w:rFonts w:ascii="Times New Roman" w:eastAsia="AdvOTea1a7398" w:hAnsi="Times New Roman"/>
          <w:i/>
          <w:kern w:val="0"/>
          <w:szCs w:val="21"/>
        </w:rPr>
        <w:t>Huazhong University of Science and Technology</w:t>
      </w:r>
      <w:r w:rsidR="002C04FB">
        <w:rPr>
          <w:rFonts w:ascii="Times New Roman" w:eastAsia="AdvOTea1a7398" w:hAnsi="Times New Roman"/>
          <w:i/>
          <w:kern w:val="0"/>
          <w:szCs w:val="21"/>
        </w:rPr>
        <w:t>, China</w:t>
      </w:r>
    </w:p>
    <w:p w14:paraId="25034CC0" w14:textId="77777777" w:rsidR="00110456" w:rsidRDefault="00110456">
      <w:pPr>
        <w:spacing w:line="280" w:lineRule="exact"/>
        <w:contextualSpacing/>
        <w:jc w:val="center"/>
        <w:rPr>
          <w:rFonts w:ascii="Times New Roman" w:eastAsia="AdvOTea1a7398" w:hAnsi="Times New Roman"/>
          <w:kern w:val="0"/>
          <w:szCs w:val="21"/>
        </w:rPr>
      </w:pPr>
    </w:p>
    <w:p w14:paraId="0AA42EA1" w14:textId="39123EB0" w:rsidR="00110456" w:rsidRDefault="000A5537">
      <w:pPr>
        <w:spacing w:line="280" w:lineRule="exact"/>
        <w:contextualSpacing/>
        <w:jc w:val="center"/>
        <w:rPr>
          <w:rFonts w:ascii="Times New Roman" w:eastAsia="AdvOTea1a7398" w:hAnsi="Times New Roman"/>
          <w:b/>
          <w:kern w:val="0"/>
          <w:szCs w:val="21"/>
        </w:rPr>
      </w:pPr>
      <w:r>
        <w:rPr>
          <w:rFonts w:ascii="Times New Roman" w:eastAsia="AdvOTea1a7398" w:hAnsi="Times New Roman"/>
          <w:b/>
          <w:kern w:val="0"/>
          <w:szCs w:val="21"/>
        </w:rPr>
        <w:t xml:space="preserve">Wei </w:t>
      </w:r>
      <w:proofErr w:type="spellStart"/>
      <w:r>
        <w:rPr>
          <w:rFonts w:ascii="Times New Roman" w:eastAsia="AdvOTea1a7398" w:hAnsi="Times New Roman"/>
          <w:b/>
          <w:kern w:val="0"/>
          <w:szCs w:val="21"/>
        </w:rPr>
        <w:t>Xiong</w:t>
      </w:r>
      <w:proofErr w:type="spellEnd"/>
    </w:p>
    <w:p w14:paraId="579D97E6" w14:textId="28FE62EC" w:rsidR="00E002F1" w:rsidRDefault="00E002F1">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w:t>
      </w:r>
      <w:r w:rsidR="00B0138A">
        <w:rPr>
          <w:rFonts w:ascii="Times New Roman" w:eastAsia="AdvOTea1a7398" w:hAnsi="Times New Roman"/>
          <w:b/>
          <w:kern w:val="0"/>
          <w:szCs w:val="21"/>
        </w:rPr>
        <w:t>weixiong@hust.edu.cn</w:t>
      </w:r>
    </w:p>
    <w:p w14:paraId="53D94259" w14:textId="77777777" w:rsidR="00110456" w:rsidRDefault="00110456">
      <w:pPr>
        <w:spacing w:line="280" w:lineRule="exact"/>
        <w:contextualSpacing/>
        <w:jc w:val="center"/>
        <w:rPr>
          <w:rFonts w:ascii="Times New Roman" w:eastAsia="AdvOTea1a7398" w:hAnsi="Times New Roman"/>
          <w:kern w:val="0"/>
          <w:szCs w:val="21"/>
        </w:rPr>
      </w:pPr>
    </w:p>
    <w:p w14:paraId="50D32A78" w14:textId="65EFCB25" w:rsidR="00110456" w:rsidRDefault="00F13CF9" w:rsidP="00383075">
      <w:pPr>
        <w:autoSpaceDE w:val="0"/>
        <w:autoSpaceDN w:val="0"/>
        <w:adjustRightInd w:val="0"/>
        <w:rPr>
          <w:rFonts w:ascii="Times New Roman" w:eastAsia="AdvOTea1a7398" w:hAnsi="Times New Roman"/>
          <w:kern w:val="0"/>
          <w:szCs w:val="21"/>
        </w:rPr>
      </w:pPr>
      <w:r>
        <w:rPr>
          <w:rFonts w:ascii="Times New Roman" w:eastAsia="AdvOTea1a7398" w:hAnsi="Times New Roman"/>
          <w:kern w:val="0"/>
          <w:szCs w:val="21"/>
        </w:rPr>
        <w:t xml:space="preserve">3D functional devices that can realize high precision, high controllability, high response speed, and reversible transformation under </w:t>
      </w:r>
      <w:r w:rsidR="00253719" w:rsidRPr="00253719">
        <w:rPr>
          <w:rFonts w:ascii="Times New Roman" w:eastAsia="AdvOTea1a7398" w:hAnsi="Times New Roman"/>
          <w:kern w:val="0"/>
          <w:szCs w:val="21"/>
        </w:rPr>
        <w:t xml:space="preserve">external stimulations will gradually become common requirements </w:t>
      </w:r>
      <w:r w:rsidR="00D83529">
        <w:rPr>
          <w:rFonts w:ascii="Times New Roman" w:eastAsia="AdvOTea1a7398" w:hAnsi="Times New Roman"/>
          <w:kern w:val="0"/>
          <w:szCs w:val="21"/>
        </w:rPr>
        <w:t>across various</w:t>
      </w:r>
      <w:r w:rsidR="00253719" w:rsidRPr="00253719">
        <w:rPr>
          <w:rFonts w:ascii="Times New Roman" w:eastAsia="AdvOTea1a7398" w:hAnsi="Times New Roman"/>
          <w:kern w:val="0"/>
          <w:szCs w:val="21"/>
        </w:rPr>
        <w:t xml:space="preserve"> fields. At present, the manufacturing methods based on stimuli-responsive materials still have many limitations, including large molding size, poor controllability, slow response speed</w:t>
      </w:r>
      <w:r>
        <w:rPr>
          <w:rFonts w:ascii="Times New Roman" w:eastAsia="AdvOTea1a7398" w:hAnsi="Times New Roman"/>
          <w:kern w:val="0"/>
          <w:szCs w:val="21"/>
        </w:rPr>
        <w:t>,</w:t>
      </w:r>
      <w:r w:rsidR="00253719" w:rsidRPr="00253719">
        <w:rPr>
          <w:rFonts w:ascii="Times New Roman" w:eastAsia="AdvOTea1a7398" w:hAnsi="Times New Roman"/>
          <w:kern w:val="0"/>
          <w:szCs w:val="21"/>
        </w:rPr>
        <w:t xml:space="preserve"> and low design and processing freedoms, which seriously constrain the development of intelligent devices with higher functionality and higher integration in the future. In this work, we will introduce a femtosecond laser micro-nano 4D printing technology based on composite hydrogel materials. By introducing carbon nanotubes with excellent photothermal and mechanical properties and programmable 3D assembly strategies with different unit structures, we can achieve direct laser printing of programmable photon-triggerable micro-actuators with high responsiveness, high precision and high actuation speed, which lays a foundation for the future nanomanufacturing of intelligent photon-responsive devices such as photon-triggerable micro-pliers, programmable dynamic metamaterials, and micro-nano robots.</w:t>
      </w:r>
    </w:p>
    <w:p w14:paraId="50112B23" w14:textId="1222C082" w:rsidR="00110456" w:rsidRDefault="0068160E">
      <w:pPr>
        <w:overflowPunct w:val="0"/>
        <w:autoSpaceDE w:val="0"/>
        <w:autoSpaceDN w:val="0"/>
        <w:spacing w:line="440" w:lineRule="exact"/>
        <w:jc w:val="left"/>
        <w:rPr>
          <w:rFonts w:ascii="Times New Roman" w:hAnsi="Times New Roman"/>
          <w:b/>
          <w:bCs/>
          <w:szCs w:val="21"/>
          <w:u w:val="single"/>
        </w:rPr>
      </w:pPr>
      <w:r w:rsidRPr="0068160E">
        <w:rPr>
          <w:noProof/>
        </w:rPr>
        <w:drawing>
          <wp:anchor distT="0" distB="0" distL="114300" distR="114300" simplePos="0" relativeHeight="251658240" behindDoc="0" locked="0" layoutInCell="1" allowOverlap="1" wp14:anchorId="5E742F57" wp14:editId="7942C860">
            <wp:simplePos x="0" y="0"/>
            <wp:positionH relativeFrom="column">
              <wp:posOffset>-2540</wp:posOffset>
            </wp:positionH>
            <wp:positionV relativeFrom="paragraph">
              <wp:posOffset>347980</wp:posOffset>
            </wp:positionV>
            <wp:extent cx="797560" cy="1024255"/>
            <wp:effectExtent l="0" t="0" r="2540" b="444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560" cy="1024255"/>
                    </a:xfrm>
                    <a:prstGeom prst="rect">
                      <a:avLst/>
                    </a:prstGeom>
                    <a:noFill/>
                    <a:ln>
                      <a:noFill/>
                    </a:ln>
                  </pic:spPr>
                </pic:pic>
              </a:graphicData>
            </a:graphic>
          </wp:anchor>
        </w:drawing>
      </w:r>
    </w:p>
    <w:p w14:paraId="3DB0CCFC" w14:textId="17B19160" w:rsidR="00110456" w:rsidRDefault="002C04FB">
      <w:pPr>
        <w:overflowPunct w:val="0"/>
        <w:autoSpaceDE w:val="0"/>
        <w:autoSpaceDN w:val="0"/>
        <w:spacing w:line="440" w:lineRule="exact"/>
        <w:jc w:val="left"/>
        <w:rPr>
          <w:rFonts w:ascii="Times New Roman" w:hAnsi="Times New Roman"/>
          <w:b/>
          <w:bCs/>
          <w:szCs w:val="21"/>
          <w:u w:val="single"/>
        </w:rPr>
      </w:pPr>
      <w:r>
        <w:rPr>
          <w:rFonts w:ascii="Times New Roman" w:hAnsi="Times New Roman"/>
          <w:b/>
          <w:bCs/>
          <w:szCs w:val="21"/>
          <w:u w:val="single"/>
        </w:rPr>
        <w:t>Short Bio:</w:t>
      </w:r>
    </w:p>
    <w:p w14:paraId="28B4CE19" w14:textId="6510A2F2" w:rsidR="00110456" w:rsidRPr="0027726A" w:rsidRDefault="0027726A">
      <w:pPr>
        <w:pStyle w:val="ad"/>
        <w:spacing w:before="0" w:beforeAutospacing="0" w:after="0" w:afterAutospacing="0" w:line="280" w:lineRule="exact"/>
        <w:contextualSpacing/>
        <w:rPr>
          <w:rFonts w:ascii="Times New Roman" w:eastAsiaTheme="minorEastAsia" w:hAnsi="Times New Roman" w:cs="Times New Roman"/>
          <w:bCs/>
          <w:w w:val="90"/>
          <w:kern w:val="2"/>
          <w:sz w:val="21"/>
          <w:szCs w:val="21"/>
          <w:lang w:eastAsia="zh-CN"/>
        </w:rPr>
      </w:pPr>
      <w:r w:rsidRPr="005C0074">
        <w:rPr>
          <w:rFonts w:ascii="Times New Roman" w:eastAsia="宋体" w:hAnsi="Times New Roman" w:cs="Times New Roman"/>
          <w:b/>
          <w:w w:val="90"/>
          <w:kern w:val="2"/>
          <w:sz w:val="21"/>
          <w:szCs w:val="21"/>
          <w:lang w:eastAsia="zh-CN"/>
        </w:rPr>
        <w:t>Wei X</w:t>
      </w:r>
      <w:proofErr w:type="spellStart"/>
      <w:r w:rsidRPr="005C0074">
        <w:rPr>
          <w:rFonts w:ascii="Times New Roman" w:eastAsia="宋体" w:hAnsi="Times New Roman" w:cs="Times New Roman"/>
          <w:b/>
          <w:w w:val="90"/>
          <w:kern w:val="2"/>
          <w:sz w:val="21"/>
          <w:szCs w:val="21"/>
          <w:lang w:eastAsia="zh-CN"/>
        </w:rPr>
        <w:t>iong</w:t>
      </w:r>
      <w:proofErr w:type="spellEnd"/>
      <w:r w:rsidRPr="0027726A">
        <w:rPr>
          <w:rFonts w:ascii="Times New Roman" w:eastAsia="宋体" w:hAnsi="Times New Roman" w:cs="Times New Roman"/>
          <w:bCs/>
          <w:w w:val="90"/>
          <w:kern w:val="2"/>
          <w:sz w:val="21"/>
          <w:szCs w:val="21"/>
          <w:lang w:eastAsia="zh-CN"/>
        </w:rPr>
        <w:t xml:space="preserve"> is currently a professor of Wuhan National Laboratory for Optoelectronics (WNLO) of Huazhong University of Science and Technology. </w:t>
      </w:r>
      <w:r w:rsidR="00634EBD">
        <w:rPr>
          <w:rFonts w:ascii="Times New Roman" w:eastAsia="宋体" w:hAnsi="Times New Roman" w:cs="Times New Roman"/>
          <w:bCs/>
          <w:w w:val="90"/>
          <w:kern w:val="2"/>
          <w:sz w:val="21"/>
          <w:szCs w:val="21"/>
          <w:lang w:eastAsia="zh-CN"/>
        </w:rPr>
        <w:t>He</w:t>
      </w:r>
      <w:r w:rsidRPr="0027726A">
        <w:rPr>
          <w:rFonts w:ascii="Times New Roman" w:eastAsia="宋体" w:hAnsi="Times New Roman" w:cs="Times New Roman"/>
          <w:bCs/>
          <w:w w:val="90"/>
          <w:kern w:val="2"/>
          <w:sz w:val="21"/>
          <w:szCs w:val="21"/>
          <w:lang w:eastAsia="zh-CN"/>
        </w:rPr>
        <w:t xml:space="preserve"> now serves as the executive director of the research division of Laser Science and Technology of WNLO. His research scope is mainly focused on the ultrafast laser-induced synthesis, assembly and 3D structuring of nanomaterials to solve the challenging problems which are difficult to overcome by traditional micro/nano processing technologies. </w:t>
      </w:r>
      <w:r w:rsidR="00634EBD">
        <w:rPr>
          <w:rFonts w:ascii="Times New Roman" w:eastAsia="宋体" w:hAnsi="Times New Roman" w:cs="Times New Roman"/>
          <w:bCs/>
          <w:w w:val="90"/>
          <w:kern w:val="2"/>
          <w:sz w:val="21"/>
          <w:szCs w:val="21"/>
          <w:lang w:eastAsia="zh-CN"/>
        </w:rPr>
        <w:t>He</w:t>
      </w:r>
      <w:r w:rsidRPr="0027726A">
        <w:rPr>
          <w:rFonts w:ascii="Times New Roman" w:eastAsia="宋体" w:hAnsi="Times New Roman" w:cs="Times New Roman"/>
          <w:bCs/>
          <w:w w:val="90"/>
          <w:kern w:val="2"/>
          <w:sz w:val="21"/>
          <w:szCs w:val="21"/>
          <w:lang w:eastAsia="zh-CN"/>
        </w:rPr>
        <w:t xml:space="preserve"> has recently published more than 100 papers in </w:t>
      </w:r>
      <w:r w:rsidR="005C764B">
        <w:rPr>
          <w:rFonts w:ascii="Times New Roman" w:eastAsia="宋体" w:hAnsi="Times New Roman" w:cs="Times New Roman"/>
          <w:bCs/>
          <w:w w:val="90"/>
          <w:kern w:val="2"/>
          <w:sz w:val="21"/>
          <w:szCs w:val="21"/>
          <w:lang w:eastAsia="zh-CN"/>
        </w:rPr>
        <w:t xml:space="preserve">leading professional journals such as Science Advances, Nature Communications, and Advanced Materials, and holds more than 30 authorized invention patents in China and the </w:t>
      </w:r>
      <w:r w:rsidRPr="0027726A">
        <w:rPr>
          <w:rFonts w:ascii="Times New Roman" w:eastAsia="宋体" w:hAnsi="Times New Roman" w:cs="Times New Roman"/>
          <w:bCs/>
          <w:w w:val="90"/>
          <w:kern w:val="2"/>
          <w:sz w:val="21"/>
          <w:szCs w:val="21"/>
          <w:lang w:eastAsia="zh-CN"/>
        </w:rPr>
        <w:t xml:space="preserve">US. He received Second Prize of the National Science and Technology Progress Award and Second Prize of </w:t>
      </w:r>
      <w:r w:rsidR="005C764B">
        <w:rPr>
          <w:rFonts w:ascii="Times New Roman" w:eastAsia="宋体" w:hAnsi="Times New Roman" w:cs="Times New Roman"/>
          <w:bCs/>
          <w:w w:val="90"/>
          <w:kern w:val="2"/>
          <w:sz w:val="21"/>
          <w:szCs w:val="21"/>
          <w:lang w:eastAsia="zh-CN"/>
        </w:rPr>
        <w:t xml:space="preserve">the </w:t>
      </w:r>
      <w:r w:rsidRPr="0027726A">
        <w:rPr>
          <w:rFonts w:ascii="Times New Roman" w:eastAsia="宋体" w:hAnsi="Times New Roman" w:cs="Times New Roman"/>
          <w:bCs/>
          <w:w w:val="90"/>
          <w:kern w:val="2"/>
          <w:sz w:val="21"/>
          <w:szCs w:val="21"/>
          <w:lang w:eastAsia="zh-CN"/>
        </w:rPr>
        <w:t>National Teaching Achievement Award in 2023</w:t>
      </w:r>
    </w:p>
    <w:p w14:paraId="3B535B5E" w14:textId="277C8D05" w:rsidR="00110456" w:rsidRPr="00393B48" w:rsidRDefault="00110456">
      <w:pPr>
        <w:spacing w:line="240" w:lineRule="exact"/>
        <w:outlineLvl w:val="0"/>
        <w:rPr>
          <w:rFonts w:ascii="Times New Roman" w:hAnsi="Times New Roman"/>
          <w:szCs w:val="21"/>
        </w:rPr>
      </w:pPr>
    </w:p>
    <w:sectPr w:rsidR="00110456" w:rsidRPr="00393B48" w:rsidSect="00110456">
      <w:headerReference w:type="default" r:id="rId8"/>
      <w:footerReference w:type="default" r:id="rId9"/>
      <w:pgSz w:w="9072" w:h="13892"/>
      <w:pgMar w:top="1018" w:right="851"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BEBD" w14:textId="77777777" w:rsidR="00F17F2F" w:rsidRDefault="00F17F2F" w:rsidP="00110456">
      <w:r>
        <w:separator/>
      </w:r>
    </w:p>
  </w:endnote>
  <w:endnote w:type="continuationSeparator" w:id="0">
    <w:p w14:paraId="6DD25D09" w14:textId="77777777" w:rsidR="00F17F2F" w:rsidRDefault="00F17F2F" w:rsidP="0011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vOTea1a7398">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EA9E" w14:textId="77777777" w:rsidR="00110456" w:rsidRDefault="00110456">
    <w:pPr>
      <w:pStyle w:val="a9"/>
      <w:jc w:val="right"/>
    </w:pPr>
    <w:r>
      <w:fldChar w:fldCharType="begin"/>
    </w:r>
    <w:r w:rsidR="002C04FB">
      <w:instrText>PAGE   \* MERGEFORMAT</w:instrText>
    </w:r>
    <w:r>
      <w:fldChar w:fldCharType="separate"/>
    </w:r>
    <w:r w:rsidR="009A2ED3" w:rsidRPr="009A2ED3">
      <w:rPr>
        <w:noProof/>
        <w:lang w:val="zh-CN"/>
      </w:rPr>
      <w:t>-</w:t>
    </w:r>
    <w:r w:rsidR="009A2ED3">
      <w:rPr>
        <w:noProof/>
      </w:rPr>
      <w:t xml:space="preserve"> 1 -</w:t>
    </w:r>
    <w:r>
      <w:fldChar w:fldCharType="end"/>
    </w:r>
  </w:p>
  <w:p w14:paraId="29DB7EF9" w14:textId="77777777" w:rsidR="00110456" w:rsidRDefault="001104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E20A8" w14:textId="77777777" w:rsidR="00F17F2F" w:rsidRDefault="00F17F2F" w:rsidP="00110456">
      <w:r>
        <w:separator/>
      </w:r>
    </w:p>
  </w:footnote>
  <w:footnote w:type="continuationSeparator" w:id="0">
    <w:p w14:paraId="358ACE3C" w14:textId="77777777" w:rsidR="00F17F2F" w:rsidRDefault="00F17F2F" w:rsidP="0011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782E" w14:textId="6A7E6AAC" w:rsidR="00110456" w:rsidRDefault="00067343">
    <w:pPr>
      <w:pStyle w:val="ab"/>
    </w:pPr>
    <w:r>
      <w:rPr>
        <w:noProof/>
      </w:rPr>
      <w:drawing>
        <wp:anchor distT="0" distB="0" distL="114300" distR="114300" simplePos="0" relativeHeight="1024" behindDoc="0" locked="0" layoutInCell="1" allowOverlap="1" wp14:anchorId="601EA603" wp14:editId="1FB7D54B">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3D"/>
    <w:rsid w:val="00021B4C"/>
    <w:rsid w:val="0003479A"/>
    <w:rsid w:val="00060120"/>
    <w:rsid w:val="00067343"/>
    <w:rsid w:val="000A5537"/>
    <w:rsid w:val="000E6CF0"/>
    <w:rsid w:val="00110456"/>
    <w:rsid w:val="001A22C7"/>
    <w:rsid w:val="00247DD5"/>
    <w:rsid w:val="00253719"/>
    <w:rsid w:val="00254BBF"/>
    <w:rsid w:val="0026535C"/>
    <w:rsid w:val="0027726A"/>
    <w:rsid w:val="002B6185"/>
    <w:rsid w:val="002C04FB"/>
    <w:rsid w:val="002E4865"/>
    <w:rsid w:val="0033595C"/>
    <w:rsid w:val="00383075"/>
    <w:rsid w:val="00393B48"/>
    <w:rsid w:val="003C7BE6"/>
    <w:rsid w:val="00404D43"/>
    <w:rsid w:val="00466898"/>
    <w:rsid w:val="00473DC4"/>
    <w:rsid w:val="004876EA"/>
    <w:rsid w:val="004879E9"/>
    <w:rsid w:val="004905A6"/>
    <w:rsid w:val="004E52B7"/>
    <w:rsid w:val="00511090"/>
    <w:rsid w:val="00516249"/>
    <w:rsid w:val="00565CE0"/>
    <w:rsid w:val="005803CD"/>
    <w:rsid w:val="00584E5E"/>
    <w:rsid w:val="005C0074"/>
    <w:rsid w:val="005C764B"/>
    <w:rsid w:val="005F37C4"/>
    <w:rsid w:val="00631F6D"/>
    <w:rsid w:val="006345A0"/>
    <w:rsid w:val="00634EBD"/>
    <w:rsid w:val="0068160E"/>
    <w:rsid w:val="00694C0B"/>
    <w:rsid w:val="00694E36"/>
    <w:rsid w:val="006C1B10"/>
    <w:rsid w:val="0077463B"/>
    <w:rsid w:val="00791ED8"/>
    <w:rsid w:val="007B6636"/>
    <w:rsid w:val="00807566"/>
    <w:rsid w:val="008C7FC6"/>
    <w:rsid w:val="00906B0E"/>
    <w:rsid w:val="00930E39"/>
    <w:rsid w:val="0094269C"/>
    <w:rsid w:val="009434C3"/>
    <w:rsid w:val="00946F99"/>
    <w:rsid w:val="009548FE"/>
    <w:rsid w:val="009A2ED3"/>
    <w:rsid w:val="009C6F3D"/>
    <w:rsid w:val="00A762EC"/>
    <w:rsid w:val="00AB76A6"/>
    <w:rsid w:val="00AD170D"/>
    <w:rsid w:val="00B0138A"/>
    <w:rsid w:val="00B1014E"/>
    <w:rsid w:val="00B45166"/>
    <w:rsid w:val="00B60DF6"/>
    <w:rsid w:val="00B85C02"/>
    <w:rsid w:val="00BD2324"/>
    <w:rsid w:val="00C00E94"/>
    <w:rsid w:val="00C4134A"/>
    <w:rsid w:val="00CA3C0E"/>
    <w:rsid w:val="00D11B73"/>
    <w:rsid w:val="00D158C7"/>
    <w:rsid w:val="00D2005F"/>
    <w:rsid w:val="00D56D82"/>
    <w:rsid w:val="00D83529"/>
    <w:rsid w:val="00D91A34"/>
    <w:rsid w:val="00DD0520"/>
    <w:rsid w:val="00DD709A"/>
    <w:rsid w:val="00E002F1"/>
    <w:rsid w:val="00E30339"/>
    <w:rsid w:val="00E65E79"/>
    <w:rsid w:val="00E66C0D"/>
    <w:rsid w:val="00EC7B58"/>
    <w:rsid w:val="00F13CF9"/>
    <w:rsid w:val="00F17F2F"/>
    <w:rsid w:val="00F3729C"/>
    <w:rsid w:val="00F44CCB"/>
    <w:rsid w:val="00F63910"/>
    <w:rsid w:val="00FA1380"/>
    <w:rsid w:val="00FC16C2"/>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7B0DA05"/>
  <w15:docId w15:val="{5F460ACA-822A-4FEE-8562-2B2A8BA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sid w:val="00110456"/>
    <w:rPr>
      <w:b/>
      <w:bCs/>
    </w:rPr>
  </w:style>
  <w:style w:type="paragraph" w:styleId="a4">
    <w:name w:val="annotation text"/>
    <w:basedOn w:val="a"/>
    <w:link w:val="a6"/>
    <w:uiPriority w:val="99"/>
    <w:semiHidden/>
    <w:qFormat/>
    <w:rsid w:val="00110456"/>
    <w:pPr>
      <w:jc w:val="left"/>
    </w:pPr>
  </w:style>
  <w:style w:type="paragraph" w:styleId="a7">
    <w:name w:val="Balloon Text"/>
    <w:basedOn w:val="a"/>
    <w:link w:val="a8"/>
    <w:uiPriority w:val="99"/>
    <w:semiHidden/>
    <w:rsid w:val="00110456"/>
    <w:rPr>
      <w:sz w:val="18"/>
      <w:szCs w:val="18"/>
    </w:rPr>
  </w:style>
  <w:style w:type="paragraph" w:styleId="a9">
    <w:name w:val="footer"/>
    <w:basedOn w:val="a"/>
    <w:link w:val="aa"/>
    <w:uiPriority w:val="99"/>
    <w:qFormat/>
    <w:rsid w:val="00110456"/>
    <w:pPr>
      <w:tabs>
        <w:tab w:val="center" w:pos="4153"/>
        <w:tab w:val="right" w:pos="8306"/>
      </w:tabs>
      <w:snapToGrid w:val="0"/>
      <w:jc w:val="left"/>
    </w:pPr>
    <w:rPr>
      <w:sz w:val="18"/>
      <w:szCs w:val="18"/>
    </w:rPr>
  </w:style>
  <w:style w:type="paragraph" w:styleId="ab">
    <w:name w:val="header"/>
    <w:basedOn w:val="a"/>
    <w:link w:val="ac"/>
    <w:uiPriority w:val="99"/>
    <w:qFormat/>
    <w:rsid w:val="0011045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e">
    <w:name w:val="Strong"/>
    <w:basedOn w:val="a0"/>
    <w:uiPriority w:val="99"/>
    <w:qFormat/>
    <w:rsid w:val="00110456"/>
    <w:rPr>
      <w:rFonts w:cs="Times New Roman"/>
      <w:b/>
    </w:rPr>
  </w:style>
  <w:style w:type="character" w:styleId="af">
    <w:name w:val="annotation reference"/>
    <w:basedOn w:val="a0"/>
    <w:uiPriority w:val="99"/>
    <w:semiHidden/>
    <w:rsid w:val="00110456"/>
    <w:rPr>
      <w:rFonts w:cs="Times New Roman"/>
      <w:sz w:val="21"/>
      <w:szCs w:val="21"/>
    </w:rPr>
  </w:style>
  <w:style w:type="character" w:customStyle="1" w:styleId="ac">
    <w:name w:val="页眉 字符"/>
    <w:basedOn w:val="a0"/>
    <w:link w:val="ab"/>
    <w:uiPriority w:val="99"/>
    <w:qFormat/>
    <w:locked/>
    <w:rsid w:val="00110456"/>
    <w:rPr>
      <w:rFonts w:cs="Times New Roman"/>
      <w:sz w:val="18"/>
      <w:szCs w:val="18"/>
    </w:rPr>
  </w:style>
  <w:style w:type="character" w:customStyle="1" w:styleId="aa">
    <w:name w:val="页脚 字符"/>
    <w:basedOn w:val="a0"/>
    <w:link w:val="a9"/>
    <w:uiPriority w:val="99"/>
    <w:qFormat/>
    <w:locked/>
    <w:rsid w:val="00110456"/>
    <w:rPr>
      <w:rFonts w:cs="Times New Roman"/>
      <w:sz w:val="18"/>
      <w:szCs w:val="18"/>
    </w:rPr>
  </w:style>
  <w:style w:type="character" w:customStyle="1" w:styleId="a6">
    <w:name w:val="批注文字 字符"/>
    <w:basedOn w:val="a0"/>
    <w:link w:val="a4"/>
    <w:uiPriority w:val="99"/>
    <w:semiHidden/>
    <w:qFormat/>
    <w:locked/>
    <w:rsid w:val="00110456"/>
    <w:rPr>
      <w:rFonts w:ascii="Calibri" w:hAnsi="Calibri" w:cs="Times New Roman"/>
    </w:rPr>
  </w:style>
  <w:style w:type="character" w:customStyle="1" w:styleId="a5">
    <w:name w:val="批注主题 字符"/>
    <w:basedOn w:val="a6"/>
    <w:link w:val="a3"/>
    <w:uiPriority w:val="99"/>
    <w:semiHidden/>
    <w:qFormat/>
    <w:locked/>
    <w:rsid w:val="00110456"/>
    <w:rPr>
      <w:rFonts w:ascii="Calibri" w:hAnsi="Calibri" w:cs="Times New Roman"/>
      <w:b/>
      <w:bCs/>
    </w:rPr>
  </w:style>
  <w:style w:type="character" w:customStyle="1" w:styleId="a8">
    <w:name w:val="批注框文本 字符"/>
    <w:basedOn w:val="a0"/>
    <w:link w:val="a7"/>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298</Words>
  <Characters>1931</Characters>
  <Application>Microsoft Office Word</Application>
  <DocSecurity>0</DocSecurity>
  <Lines>35</Lines>
  <Paragraphs>8</Paragraphs>
  <ScaleCrop>false</ScaleCrop>
  <Company>Microsoft</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WeiXiong</cp:lastModifiedBy>
  <cp:revision>26</cp:revision>
  <dcterms:created xsi:type="dcterms:W3CDTF">2025-02-11T14:48:00Z</dcterms:created>
  <dcterms:modified xsi:type="dcterms:W3CDTF">2025-02-11T15:07:00Z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y fmtid="{D5CDD505-2E9C-101B-9397-08002B2CF9AE}" pid="3" name="GrammarlyDocumentId">
    <vt:lpwstr>bf7ba1cd0c5b4c2838c3bd69e718d8366ce26a0502b7918da4f3147416f868ee</vt:lpwstr>
  </property>
</Properties>
</file>